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7F" w:rsidRPr="002E577F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77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E577F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77F">
        <w:rPr>
          <w:rFonts w:ascii="Times New Roman" w:hAnsi="Times New Roman" w:cs="Times New Roman"/>
          <w:b/>
          <w:sz w:val="28"/>
          <w:szCs w:val="28"/>
        </w:rPr>
        <w:t xml:space="preserve">к проекту решения Думы городского округа Кинель Самарской области </w:t>
      </w:r>
    </w:p>
    <w:p w:rsidR="002E577F" w:rsidRPr="002E577F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77F">
        <w:rPr>
          <w:rFonts w:ascii="Times New Roman" w:hAnsi="Times New Roman" w:cs="Times New Roman"/>
          <w:b/>
          <w:sz w:val="28"/>
          <w:szCs w:val="28"/>
        </w:rPr>
        <w:t>«</w:t>
      </w:r>
      <w:r w:rsidR="00E66543" w:rsidRPr="00E66543">
        <w:rPr>
          <w:rFonts w:ascii="Times New Roman" w:hAnsi="Times New Roman" w:cs="Times New Roman"/>
          <w:b/>
          <w:sz w:val="28"/>
          <w:szCs w:val="28"/>
        </w:rPr>
        <w:t>О внесении изменений в Правила благоустройства территории городского округа Кинель Самарской области, утверждённые решением Думы городского округа Кинель Самарской области от 28 июня 2018 года № 364 (в редакции от 2</w:t>
      </w:r>
      <w:r w:rsidR="00500D61">
        <w:rPr>
          <w:rFonts w:ascii="Times New Roman" w:hAnsi="Times New Roman" w:cs="Times New Roman"/>
          <w:b/>
          <w:sz w:val="28"/>
          <w:szCs w:val="28"/>
        </w:rPr>
        <w:t>7</w:t>
      </w:r>
      <w:r w:rsidR="00E66543" w:rsidRPr="00E66543">
        <w:rPr>
          <w:rFonts w:ascii="Times New Roman" w:hAnsi="Times New Roman" w:cs="Times New Roman"/>
          <w:b/>
          <w:sz w:val="28"/>
          <w:szCs w:val="28"/>
        </w:rPr>
        <w:t xml:space="preserve"> марта 202</w:t>
      </w:r>
      <w:r w:rsidR="00500D61">
        <w:rPr>
          <w:rFonts w:ascii="Times New Roman" w:hAnsi="Times New Roman" w:cs="Times New Roman"/>
          <w:b/>
          <w:sz w:val="28"/>
          <w:szCs w:val="28"/>
        </w:rPr>
        <w:t>5</w:t>
      </w:r>
      <w:r w:rsidR="00E66543" w:rsidRPr="00E66543">
        <w:rPr>
          <w:rFonts w:ascii="Times New Roman" w:hAnsi="Times New Roman" w:cs="Times New Roman"/>
          <w:b/>
          <w:sz w:val="28"/>
          <w:szCs w:val="28"/>
        </w:rPr>
        <w:t xml:space="preserve"> года)</w:t>
      </w:r>
      <w:r w:rsidRPr="00E66543">
        <w:rPr>
          <w:rFonts w:ascii="Times New Roman" w:hAnsi="Times New Roman" w:cs="Times New Roman"/>
          <w:b/>
          <w:sz w:val="28"/>
          <w:szCs w:val="28"/>
        </w:rPr>
        <w:t>»</w:t>
      </w:r>
    </w:p>
    <w:p w:rsidR="002E577F" w:rsidRDefault="002E577F" w:rsidP="002E577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E0878" w:rsidRDefault="003E0878" w:rsidP="003E087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Проект решения Думы городского округа Кинель Самарской области «О внесении изменений в Правила благоустройства территории городского округа Кинель Самарской области, утверждённые решением Думы городского округа Кинель Самарской области от 28 июня 2018 года </w:t>
      </w:r>
      <w:r w:rsidRPr="00096FB5">
        <w:rPr>
          <w:rFonts w:ascii="Times New Roman" w:eastAsia="Segoe UI Symbol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364 (в редакции от 27 марта 2025 года)» (далее – проект решения) разработан в соответствии с Федеральным законом от 6 октября 2003 г. </w:t>
      </w:r>
      <w:bookmarkStart w:id="0" w:name="_GoBack"/>
      <w:r w:rsidRPr="00F43CF6">
        <w:rPr>
          <w:rFonts w:ascii="Times New Roman" w:eastAsia="Segoe UI Symbol" w:hAnsi="Times New Roman" w:cs="Times New Roman"/>
          <w:sz w:val="28"/>
        </w:rPr>
        <w:t>№</w:t>
      </w:r>
      <w:bookmarkEnd w:id="0"/>
      <w:r>
        <w:rPr>
          <w:rFonts w:ascii="Times New Roman" w:eastAsia="Times New Roman" w:hAnsi="Times New Roman" w:cs="Times New Roman"/>
          <w:sz w:val="28"/>
        </w:rPr>
        <w:t xml:space="preserve"> 131-ФЗ «Об общих принципах организации местного самоуправления в Российской Федерации», Уставом городского округа Кинель Самарской области. </w:t>
      </w:r>
    </w:p>
    <w:p w:rsidR="003E0878" w:rsidRDefault="003E0878" w:rsidP="003E087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Внесение изменений в Правила благоустройства территории городского округа Кинель Самарской области обусловлено необходимостью:</w:t>
      </w:r>
    </w:p>
    <w:p w:rsidR="003E0878" w:rsidRDefault="003E0878" w:rsidP="003E087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 Приведения нестационарных торговых объектов к единому объемно-планировочному и архитектурному облику на территории городского округа Кинель Самарской области. Для чего в Правилах благоустройства  отредактированы требования к размещению, проектированию и эксплуатации нестационарных торговых объектов, применяемых как составные части благоустройства территории на землях или земельных участках, находящихся в государственной </w:t>
      </w:r>
      <w:r w:rsidR="00096FB5">
        <w:rPr>
          <w:rFonts w:ascii="Times New Roman" w:eastAsia="Times New Roman" w:hAnsi="Times New Roman" w:cs="Times New Roman"/>
          <w:sz w:val="28"/>
        </w:rPr>
        <w:t>или муниципальной собственности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3E0878" w:rsidRDefault="003E0878" w:rsidP="003E0878">
      <w:pPr>
        <w:spacing w:line="360" w:lineRule="auto"/>
        <w:ind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Для этой же цели Правила благоустройства дополнены эскизами типовых архитектурно-дизайнерских решений нестационарных торговых объектов на территории городского округа Кинель Самарской области, определяющие требования к внешнему виду нестационарных торговых объектов. </w:t>
      </w:r>
    </w:p>
    <w:p w:rsidR="003E0878" w:rsidRDefault="003E0878" w:rsidP="003E0878">
      <w:pPr>
        <w:spacing w:line="360" w:lineRule="auto"/>
        <w:ind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Дополнения требований к содержанию автомобильных дорог на случай возникновения на автомобильной дороге препятствий для движения транспортных средств в виде выбоин или других подобных повреждений </w:t>
      </w:r>
      <w:proofErr w:type="spellStart"/>
      <w:r>
        <w:rPr>
          <w:rFonts w:ascii="Times New Roman" w:eastAsia="Times New Roman" w:hAnsi="Times New Roman" w:cs="Times New Roman"/>
          <w:sz w:val="28"/>
        </w:rPr>
        <w:t>асфальто</w:t>
      </w:r>
      <w:proofErr w:type="spellEnd"/>
      <w:r>
        <w:rPr>
          <w:rFonts w:ascii="Times New Roman" w:eastAsia="Times New Roman" w:hAnsi="Times New Roman" w:cs="Times New Roman"/>
          <w:sz w:val="28"/>
        </w:rPr>
        <w:t>–бетонного дорожного полотна в результате обстоятельств естественного износа.</w:t>
      </w:r>
    </w:p>
    <w:p w:rsidR="003E0878" w:rsidRDefault="003E0878" w:rsidP="003E0878">
      <w:pPr>
        <w:spacing w:line="360" w:lineRule="auto"/>
        <w:ind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3.  Устранения дублирования федерального законодательства в части установления требований к вывескам. </w:t>
      </w:r>
    </w:p>
    <w:p w:rsidR="003E0878" w:rsidRDefault="003E0878" w:rsidP="003E0878">
      <w:pPr>
        <w:spacing w:line="360" w:lineRule="auto"/>
        <w:ind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Уточнения на территории городского округа норм запрещающих сжигание отходов; складирование и хранение стройматериалов и прочего; заезд транспортных средств на бордюры и другие элементы благоустройства; стоянку, размещение транспортных средств; перевозку грузов.  </w:t>
      </w:r>
    </w:p>
    <w:p w:rsidR="002E577F" w:rsidRPr="00EB56AB" w:rsidRDefault="002E577F" w:rsidP="003E087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E577F" w:rsidRPr="00EB56AB" w:rsidSect="002E577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4AB"/>
    <w:rsid w:val="00096FB5"/>
    <w:rsid w:val="000B1603"/>
    <w:rsid w:val="001025F6"/>
    <w:rsid w:val="00155C7D"/>
    <w:rsid w:val="002155F4"/>
    <w:rsid w:val="00250209"/>
    <w:rsid w:val="00265474"/>
    <w:rsid w:val="002E0201"/>
    <w:rsid w:val="002E577F"/>
    <w:rsid w:val="003920AC"/>
    <w:rsid w:val="003E0878"/>
    <w:rsid w:val="003F2E63"/>
    <w:rsid w:val="004141F3"/>
    <w:rsid w:val="0041589D"/>
    <w:rsid w:val="004B001A"/>
    <w:rsid w:val="004D6B83"/>
    <w:rsid w:val="00500D61"/>
    <w:rsid w:val="005704D3"/>
    <w:rsid w:val="00582944"/>
    <w:rsid w:val="005922BD"/>
    <w:rsid w:val="005F42C2"/>
    <w:rsid w:val="0060020C"/>
    <w:rsid w:val="00605F2D"/>
    <w:rsid w:val="00780D11"/>
    <w:rsid w:val="007D4F32"/>
    <w:rsid w:val="007F46DD"/>
    <w:rsid w:val="00970370"/>
    <w:rsid w:val="00A103FD"/>
    <w:rsid w:val="00A614AB"/>
    <w:rsid w:val="00AC676B"/>
    <w:rsid w:val="00AF7CC2"/>
    <w:rsid w:val="00B91877"/>
    <w:rsid w:val="00B95C20"/>
    <w:rsid w:val="00BE2E4D"/>
    <w:rsid w:val="00C52F7B"/>
    <w:rsid w:val="00D1715F"/>
    <w:rsid w:val="00E66543"/>
    <w:rsid w:val="00EB56AB"/>
    <w:rsid w:val="00F43CF6"/>
    <w:rsid w:val="00FB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E577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577F"/>
    <w:rPr>
      <w:rFonts w:ascii="Arial" w:eastAsia="Times New Roman" w:hAnsi="Arial" w:cs="Arial"/>
      <w:b/>
      <w:bCs/>
      <w:color w:val="26282F"/>
      <w:sz w:val="24"/>
      <w:szCs w:val="24"/>
    </w:rPr>
  </w:style>
  <w:style w:type="character" w:styleId="a3">
    <w:name w:val="Hyperlink"/>
    <w:basedOn w:val="a0"/>
    <w:uiPriority w:val="99"/>
    <w:unhideWhenUsed/>
    <w:rsid w:val="002E577F"/>
    <w:rPr>
      <w:color w:val="0000FF" w:themeColor="hyperlink"/>
      <w:u w:val="single"/>
    </w:rPr>
  </w:style>
  <w:style w:type="character" w:customStyle="1" w:styleId="bcrumbbox">
    <w:name w:val="b_crumbbox"/>
    <w:basedOn w:val="a0"/>
    <w:rsid w:val="002E577F"/>
  </w:style>
  <w:style w:type="character" w:customStyle="1" w:styleId="bfirstcrumb">
    <w:name w:val="b_firstcrumb"/>
    <w:basedOn w:val="a0"/>
    <w:rsid w:val="002E577F"/>
  </w:style>
  <w:style w:type="character" w:customStyle="1" w:styleId="bcurrentcrumb">
    <w:name w:val="b_currentcrumb"/>
    <w:basedOn w:val="a0"/>
    <w:rsid w:val="002E577F"/>
  </w:style>
  <w:style w:type="table" w:styleId="a4">
    <w:name w:val="Table Grid"/>
    <w:basedOn w:val="a1"/>
    <w:uiPriority w:val="59"/>
    <w:rsid w:val="00780D1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B56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E577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E577F"/>
    <w:rPr>
      <w:rFonts w:ascii="Arial" w:eastAsia="Times New Roman" w:hAnsi="Arial" w:cs="Arial"/>
      <w:b/>
      <w:bCs/>
      <w:color w:val="26282F"/>
      <w:sz w:val="24"/>
      <w:szCs w:val="24"/>
    </w:rPr>
  </w:style>
  <w:style w:type="character" w:styleId="a3">
    <w:name w:val="Hyperlink"/>
    <w:basedOn w:val="a0"/>
    <w:uiPriority w:val="99"/>
    <w:unhideWhenUsed/>
    <w:rsid w:val="002E577F"/>
    <w:rPr>
      <w:color w:val="0000FF" w:themeColor="hyperlink"/>
      <w:u w:val="single"/>
    </w:rPr>
  </w:style>
  <w:style w:type="character" w:customStyle="1" w:styleId="bcrumbbox">
    <w:name w:val="b_crumbbox"/>
    <w:basedOn w:val="a0"/>
    <w:rsid w:val="002E577F"/>
  </w:style>
  <w:style w:type="character" w:customStyle="1" w:styleId="bfirstcrumb">
    <w:name w:val="b_firstcrumb"/>
    <w:basedOn w:val="a0"/>
    <w:rsid w:val="002E577F"/>
  </w:style>
  <w:style w:type="character" w:customStyle="1" w:styleId="bcurrentcrumb">
    <w:name w:val="b_currentcrumb"/>
    <w:basedOn w:val="a0"/>
    <w:rsid w:val="002E577F"/>
  </w:style>
  <w:style w:type="table" w:styleId="a4">
    <w:name w:val="Table Grid"/>
    <w:basedOn w:val="a1"/>
    <w:uiPriority w:val="59"/>
    <w:rsid w:val="00780D1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B56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Subotina</cp:lastModifiedBy>
  <cp:revision>9</cp:revision>
  <cp:lastPrinted>2023-03-13T12:32:00Z</cp:lastPrinted>
  <dcterms:created xsi:type="dcterms:W3CDTF">2025-07-01T12:02:00Z</dcterms:created>
  <dcterms:modified xsi:type="dcterms:W3CDTF">2025-07-04T05:36:00Z</dcterms:modified>
</cp:coreProperties>
</file>